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a90d0d98fc9214aaf80263db2f2db74cae63e"/>
    <w:p>
      <w:pPr>
        <w:pStyle w:val="Heading3"/>
      </w:pPr>
      <w:r>
        <w:t xml:space="preserve">Россотрудничество мотивирует иностранцев посещать Русские дома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В Оренбурге завершился молодежный форум «Евразия Global». Его посетили 38 участников программы «Новое поколение», которую курирует Русский дом, из 17 стран мира, в том числе СНГ, Европы, Азии и Африки.</w:t>
      </w:r>
    </w:p>
    <w:p>
      <w:pPr>
        <w:pStyle w:val="BodyText"/>
      </w:pPr>
      <w:r>
        <w:drawing>
          <wp:inline>
            <wp:extent cx="3175000" cy="2006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9/egr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полях форума с молодыми лидерами встретился заместитель руководителя Россотрудничества Дмитрий Поликанов. Он рассказал про обменные программы Агентства и ответил на вопросы делегатов, в том числе о возможности получения грантовой помощи. «Мы стараемся найти разные инструменты, чтобы мотивировать иностранцев посещать Русские дома», – отметил Дмитрий Поликанов.</w:t>
      </w:r>
    </w:p>
    <w:p>
      <w:pPr>
        <w:pStyle w:val="BodyText"/>
      </w:pPr>
      <w:r>
        <w:t xml:space="preserve">Международный молодежный форум «Евразия Global» ориентирован на диалог молодежи России и иностранных государств. Форум состоялся в шестой раз и за всю свою историю объединил более 4000 молодых людей со всего мира, в том числе более 150 участников программы «Новое поколение».</w:t>
      </w:r>
    </w:p>
    <w:p>
      <w:pPr>
        <w:pStyle w:val="BodyText"/>
      </w:pPr>
      <w:r>
        <w:t xml:space="preserve">Напомним, в рамках форума «Евразия Global» начальник отдела делового сотрудничества Московского Дома соотечественника (МДС) Александр Руднев</w:t>
      </w:r>
      <w:r>
        <w:t xml:space="preserve"> </w:t>
      </w:r>
      <w:hyperlink r:id="rId23">
        <w:r>
          <w:rPr>
            <w:rStyle w:val="Hyperlink"/>
          </w:rPr>
          <w:t xml:space="preserve">провел семинар</w:t>
        </w:r>
      </w:hyperlink>
      <w:r>
        <w:t xml:space="preserve"> </w:t>
      </w:r>
      <w:r>
        <w:t xml:space="preserve">на тему: «Потенциальные возможности и преференции для ведения предпринимательской деятельности в Москве для соотечественников, проживающих за рубежом».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http://mosds.mos.ru/presscenter/news/detail/10241860.html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41860.html" TargetMode="External" /><Relationship Type="http://schemas.openxmlformats.org/officeDocument/2006/relationships/hyperlink" Id="rId23" Target="https://mosds.mos.ru/presscenter/news/detail/10231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41860.html" TargetMode="External" /><Relationship Type="http://schemas.openxmlformats.org/officeDocument/2006/relationships/hyperlink" Id="rId23" Target="https://mosds.mos.ru/presscenter/news/detail/10231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2025-01-18T03:06:39Z</dcterms:created>
  <dcterms:modified xsi:type="dcterms:W3CDTF">2025-01-18T03:06:39Z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