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9d7c8686865c35d06e5f66857a697171209c64"/>
    <w:p>
      <w:pPr>
        <w:pStyle w:val="Heading3"/>
      </w:pPr>
      <w:r>
        <w:t xml:space="preserve">Досрочное выездное голосование прошло в Эрфурте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Первое в Германии досрочное выездное голосование прошло в Эрфурте. В нем приняли участие российские граждане, проживающие в Тюрингии, приписанные к избирательному округу № 217 в Санкт-Петербурге, сообщает сайт КСОРС Германии</w:t>
      </w:r>
      <w:r>
        <w:t xml:space="preserve"> </w:t>
      </w:r>
      <w:hyperlink r:id="rId20">
        <w:r>
          <w:rPr>
            <w:rStyle w:val="Hyperlink"/>
          </w:rPr>
          <w:t xml:space="preserve">«Русское поле»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8444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06/gol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4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Избирательный участок располагался в Центре интеграции и миграции. Голосование завершилось в 16 часов. Основная активность пришлась на утренние часы, причем первые желающие голосовать появились еще до открытия участка.</w:t>
      </w:r>
    </w:p>
    <w:p>
      <w:pPr>
        <w:pStyle w:val="BodyText"/>
      </w:pPr>
      <w:r>
        <w:t xml:space="preserve">В итоге отдать свой голос успели все, хотя людей собралось более 300 человек, жителей столицы Тюрингии и близлежащих городов.</w:t>
      </w:r>
    </w:p>
    <w:p>
      <w:pPr>
        <w:pStyle w:val="BodyText"/>
      </w:pPr>
      <w:r>
        <w:drawing>
          <wp:inline>
            <wp:extent cx="5334000" cy="279501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d0/gol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5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Генконсульства также посетили на дому нескольких избирателей, которые не смогли прибыть по состоянию здоровья, но вовремя подали соответствующие заявления.</w:t>
      </w:r>
    </w:p>
    <w:p>
      <w:pPr>
        <w:pStyle w:val="BodyText"/>
      </w:pPr>
      <w:r>
        <w:t xml:space="preserve">На участке присутствовал Генеральный консул России в Лейпциге А.Ю.Дронов. По его словам, голосование в Эрфурте прошло хорошо: организованно и при большой активности избирателей.</w:t>
      </w:r>
    </w:p>
    <w:p>
      <w:pPr>
        <w:pStyle w:val="BodyText"/>
      </w:pPr>
      <w:r>
        <w:t xml:space="preserve">Разрешение от МИД ФРГ было получено быстро. На входе в помещение все получили маски, одноразовые ручки.</w:t>
      </w:r>
    </w:p>
    <w:p>
      <w:pPr>
        <w:pStyle w:val="BodyText"/>
      </w:pPr>
      <w:r>
        <w:t xml:space="preserve">В Эрфурте было первое досрочное выездное голосование для отдельных категорий граждан, а 11 сентября будет досрочное выездное голосование в Дрездене. Основное голосование состоится 19 сентября в Лейпциге.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http://mosds.mos.ru/presscenter/news/detail/10235747.html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35747.html" TargetMode="External" /><Relationship Type="http://schemas.openxmlformats.org/officeDocument/2006/relationships/hyperlink" Id="rId20" Target="http://russkoepole.de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35747.html" TargetMode="External" /><Relationship Type="http://schemas.openxmlformats.org/officeDocument/2006/relationships/hyperlink" Id="rId20" Target="http://russkoepole.de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2023-05-25T22:25:45Z</dcterms:created>
  <dcterms:modified xsi:type="dcterms:W3CDTF">2023-05-25T22:25:45Z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