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2d8b76435a0bad9644ce699a159391feb395e9"/>
    <w:p>
      <w:pPr>
        <w:pStyle w:val="Heading3"/>
      </w:pPr>
      <w:r>
        <w:t xml:space="preserve">Иностранцы - близкие родственники россиян могут получить многократную частную визу</w:t>
      </w:r>
    </w:p>
    <w:p>
      <w:pPr>
        <w:pStyle w:val="FirstParagraph"/>
      </w:pPr>
      <w:r>
        <w:t xml:space="preserve">07.09.2021</w:t>
      </w:r>
    </w:p>
    <w:p>
      <w:pPr>
        <w:pStyle w:val="BodyText"/>
      </w:pPr>
      <w:r>
        <w:t xml:space="preserve">1 сентября вступили в силу изменения в федеральные законы «О порядке выезда из Российской Федерации и въезда в Российскую Федерацию» и «О правовом положении иностранных граждан в Российской Федерации», предусматривающие возможность выдачи близким родственникам российских граждан многократных частных виз на срок до 1 года. Таким лицам разрешается пребывание в Российской Федерации в течение всего срока действия виз, а также отпадает необходимость оформления для их получения приглашений в территориальных органах МВД России. Об этом сообщает</w:t>
      </w:r>
      <w:r>
        <w:t xml:space="preserve"> </w:t>
      </w:r>
      <w:hyperlink r:id="rId20">
        <w:r>
          <w:rPr>
            <w:rStyle w:val="Hyperlink"/>
          </w:rPr>
          <w:t xml:space="preserve">МИД России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40309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f8/viz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30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Ранее независимо от степени родства могли выдаваться только однократные и двукратные частные визы на срок до 3 месяцев, а возможность выдачи иностранным гражданам многократных частных виз на срок до 1 года была обусловлена принципом взаимности без каких-либо исключений для близких родственников.</w:t>
      </w:r>
    </w:p>
    <w:p>
      <w:pPr>
        <w:pStyle w:val="BodyText"/>
      </w:pPr>
      <w:r>
        <w:t xml:space="preserve">Кроме того, по общему правилу разрешенный суммарный срок пребывания иностранного гражданина в Российской Федерации по многократной визе не может превышать 90 дней в течение каждого периода в 180 дней. С 1 сентября данное ограничение исключено в отношении иностранных граждан, являющихся близкими родственниками граждан Российской Федерации, и они могут находиться на территории страны по многократной частной визе как суммарно, так и непрерывно в течение всего срока действия визы.</w:t>
      </w:r>
    </w:p>
    <w:p>
      <w:pPr>
        <w:pStyle w:val="BodyText"/>
      </w:pPr>
      <w:r>
        <w:t xml:space="preserve">Согласно Федеральному закону под близкими родственниками граждан Российской Федерации, имеющими право на получение такой визы, понимаются супруг, супруга, родители (усыновители), дети (усыновленные), супруги детей, полнородные и неполнородные братья и сестры, дедушки, бабушки, внуки.</w:t>
      </w:r>
    </w:p>
    <w:p>
      <w:pPr>
        <w:pStyle w:val="BodyText"/>
      </w:pPr>
      <w:r>
        <w:t xml:space="preserve">Основанием для выдачи визы является решение руководителя дипломатического представительства или консульского учреждения Российской Федерации о выдаче иностранному гражданину визы, принимаемое по заявлению в письменной форме российского гражданина о въезде в Россию его близкого родственника, являющегося иностранным гражданином.</w:t>
      </w:r>
    </w:p>
    <w:p>
      <w:pPr>
        <w:pStyle w:val="BodyText"/>
      </w:pPr>
      <w:r>
        <w:t xml:space="preserve">Указанное заявление может быть подано в дипломатическое представительство или консульское учреждение Российской Федерации лично либо через официальный российский визовый центр, нотариальной заверки заявления в этих случаях не требуется. Оригинал заявления, заверенный российским нотариусом, может быть также направлен гражданином Российской Федерации своему близкому родственнику – иностранному гражданину почтой или передан ему любым другим способом и представлен иностранным гражданином в дипломатическое представительство или консульское учреждение Российской Федерации либо в официальный российский визовый центр при подаче документов на получение визы.</w:t>
      </w:r>
    </w:p>
    <w:p>
      <w:pPr>
        <w:pStyle w:val="BodyText"/>
      </w:pPr>
      <w:r>
        <w:t xml:space="preserve">Заявление составляется гражданином Российской Федерации в произвольной форме и должно содержать следующие сведения: фамилию, имя, отчество, дату рождения, гражданство, пол, номер паспорта, адрес регистрации и адрес фактического места жительства (в случае проживания на территории Российской Федерации), а также фамилию, имя, дату рождения, гражданство, пол, номер паспорта иностранного гражданина, кратность визы и срок, на который она запрашивается, цель поездки, место предполагаемого проживания иностранного гражданина в России и предполагаемые города посещения.</w:t>
      </w:r>
    </w:p>
    <w:p>
      <w:pPr>
        <w:pStyle w:val="BodyText"/>
      </w:pPr>
      <w:r>
        <w:t xml:space="preserve">Одновременно с заявлением в дипломатическое представительство или консульское учреждение Российской Федерации должны быть представлены оригиналы либо нотариально заверенные копии документов, подтверждающих степень родства (свидетельства о браке, о рождении и т.д.), которые после копирования возвращаются заявителю, и копии страниц внутреннего или заграничного паспорта гражданина Российской Федерации, содержащие его установочные данные.</w:t>
      </w:r>
    </w:p>
    <w:p>
      <w:pPr>
        <w:pStyle w:val="BodyText"/>
      </w:pPr>
      <w:r>
        <w:rPr>
          <w:iCs/>
          <w:i/>
        </w:rPr>
        <w:t xml:space="preserve">Фото; МИД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http://mosds.mos.ru/presscenter/news/detail/10235534.html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35534.html" TargetMode="External" /><Relationship Type="http://schemas.openxmlformats.org/officeDocument/2006/relationships/hyperlink" Id="rId20" Target="https://www.facebook.com/MIDRussi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235534.html" TargetMode="External" /><Relationship Type="http://schemas.openxmlformats.org/officeDocument/2006/relationships/hyperlink" Id="rId20" Target="https://www.facebook.com/MIDRussi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2025-05-03T23:03:56Z</dcterms:created>
  <dcterms:modified xsi:type="dcterms:W3CDTF">2025-05-03T23:03:56Z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