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e6d90e5743a294ee6c92109c217e17b0990ee9"/>
    <w:p>
      <w:pPr>
        <w:pStyle w:val="Heading3"/>
      </w:pPr>
      <w:r>
        <w:t xml:space="preserve">На заседании ПКДСР обсудят подготовку к VII Всемирному конгрессу соотечественников</w:t>
      </w:r>
    </w:p>
    <w:p>
      <w:pPr>
        <w:pStyle w:val="FirstParagraph"/>
      </w:pPr>
      <w:r>
        <w:t xml:space="preserve">03.09.2021</w:t>
      </w:r>
    </w:p>
    <w:p>
      <w:pPr>
        <w:pStyle w:val="BodyText"/>
      </w:pPr>
      <w:r>
        <w:drawing>
          <wp:inline>
            <wp:extent cx="3810000" cy="2533650"/>
            <wp:effectExtent b="0" l="0" r="0" t="0"/>
            <wp:docPr descr="" title="" id="21" name="Picture"/>
            <a:graphic>
              <a:graphicData uri="http://schemas.openxmlformats.org/drawingml/2006/picture">
                <pic:pic>
                  <pic:nvPicPr>
                    <pic:cNvPr descr="/mnt/u01/sites/mosds.mos.ru/www/upload/medialibrary/020/mid-1.jpg" id="22" name="Picture"/>
                    <pic:cNvPicPr>
                      <a:picLocks noChangeArrowheads="1" noChangeAspect="1"/>
                    </pic:cNvPicPr>
                  </pic:nvPicPr>
                  <pic:blipFill>
                    <a:blip r:embed="rId20"/>
                    <a:stretch>
                      <a:fillRect/>
                    </a:stretch>
                  </pic:blipFill>
                  <pic:spPr bwMode="auto">
                    <a:xfrm>
                      <a:off x="0" y="0"/>
                      <a:ext cx="3810000" cy="2533650"/>
                    </a:xfrm>
                    <a:prstGeom prst="rect">
                      <a:avLst/>
                    </a:prstGeom>
                    <a:noFill/>
                    <a:ln w="9525">
                      <a:noFill/>
                      <a:headEnd/>
                      <a:tailEnd/>
                    </a:ln>
                  </pic:spPr>
                </pic:pic>
              </a:graphicData>
            </a:graphic>
          </wp:inline>
        </w:drawing>
      </w:r>
    </w:p>
    <w:p>
      <w:pPr>
        <w:pStyle w:val="BodyText"/>
      </w:pPr>
      <w:r>
        <w:t xml:space="preserve">Сегодня, 3 сентября, в МИД России под председательством Министра иностранных дел Российской Федерации С.В.Лаврова пройдет очередное заседание Правительственной комиссии по делам соотечественников за рубежом (ПКДСР). Об этом сообщила на брифинге официальный представитель МИД России Мария Захарова.</w:t>
      </w:r>
    </w:p>
    <w:p>
      <w:pPr>
        <w:pStyle w:val="BodyText"/>
      </w:pPr>
      <w:r>
        <w:t xml:space="preserve">В мероприятии примут участие члены ПКДСР, среди которых представители федеральных и региональных органов исполнительной власти, депутаты Государственной Думы и сенаторы, руководители ряда общественных организаций и фондов.</w:t>
      </w:r>
    </w:p>
    <w:p>
      <w:pPr>
        <w:pStyle w:val="BodyText"/>
      </w:pPr>
      <w:r>
        <w:t xml:space="preserve">Планируется, в частности, обсудить вопросы подготовки VII Всемирного конгресса соотечественников, проживающих за рубежом (Москва, 15-16 октября), рассмотреть итоги государственного мониторинга в области отношений с соотечественниками, ознакомиться с опытом работы с российской диаспорой Ассоциации юристов России (АЮР) и многое другое.</w:t>
      </w:r>
    </w:p>
    <w:p>
      <w:pPr>
        <w:pStyle w:val="BodyText"/>
      </w:pPr>
      <w:r>
        <w:br/>
      </w:r>
    </w:p>
    <w:p>
      <w:pPr>
        <w:pStyle w:val="BodyText"/>
      </w:pPr>
      <w:r>
        <w:t xml:space="preserve">Адрес страницы:</w:t>
      </w:r>
      <w:r>
        <w:t xml:space="preserve"> </w:t>
      </w:r>
      <w:hyperlink r:id="rId23">
        <w:r>
          <w:rPr>
            <w:rStyle w:val="Hyperlink"/>
          </w:rPr>
          <w:t xml:space="preserve">http://mosds.mos.ru/presscenter/news/detail/10227665.html</w:t>
        </w:r>
      </w:hyperlink>
    </w:p>
    <w:p>
      <w:pPr>
        <w:pStyle w:val="BodyText"/>
      </w:pPr>
      <w:hyperlink r:id="rId24">
        <w:r>
          <w:rPr>
            <w:rStyle w:val="Hyperlink"/>
          </w:rPr>
          <w:t xml:space="preserve">ГКУ города Москвы «Центр гуманитарного и делового сотрудничества с соотечественниками за рубежом - Московский дом соотечественника»</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mosds.mos.ru" TargetMode="External" /><Relationship Type="http://schemas.openxmlformats.org/officeDocument/2006/relationships/hyperlink" Id="rId23" Target="http://mosds.mos.ru/presscenter/news/detail/10227665.html" TargetMode="External" /></Relationships>
</file>

<file path=word/_rels/footnotes.xml.rels><?xml version="1.0" encoding="UTF-8"?><Relationships xmlns="http://schemas.openxmlformats.org/package/2006/relationships"><Relationship Type="http://schemas.openxmlformats.org/officeDocument/2006/relationships/hyperlink" Id="rId24" Target="http://mosds.mos.ru" TargetMode="External" /><Relationship Type="http://schemas.openxmlformats.org/officeDocument/2006/relationships/hyperlink" Id="rId23" Target="http://mosds.mos.ru/presscenter/news/detail/1022766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2024-03-01T04:38:10Z</dcterms:created>
  <dcterms:modified xsi:type="dcterms:W3CDTF">2024-03-01T04:38:10Z</dcterms:modified>
</cp:coreProperties>
</file>

<file path=docProps/custom.xml><?xml version="1.0" encoding="utf-8"?>
<Properties xmlns="http://schemas.openxmlformats.org/officeDocument/2006/custom-properties" xmlns:vt="http://schemas.openxmlformats.org/officeDocument/2006/docPropsVTypes"/>
</file>