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ткрыта-регистрация-на-обучение-в-россии"/>
    <w:p>
      <w:pPr>
        <w:pStyle w:val="Heading3"/>
      </w:pPr>
      <w:r>
        <w:t xml:space="preserve">Открыта регистрация на обучение в России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1 сентября открывается регистрация для иностранных граждан и лиц без гражданства, в том числе соотечественников, проживающих за рубежом, для участия в отборе на обучение в российских образовательных организациях в 2022/2023 учебном году.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5a/p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Обучение финансируется из средств федерального бюджета.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Окончание срока подачи документов – 1 ноября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Доступ к информационной системе регистрации осуществляется по ссылке:</w:t>
      </w:r>
      <w:r>
        <w:t xml:space="preserve"> </w:t>
      </w:r>
      <w:hyperlink r:id="rId23">
        <w:r>
          <w:rPr>
            <w:rStyle w:val="Hyperlink"/>
          </w:rPr>
          <w:t xml:space="preserve">https://education-in-russia.com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Отбор иностранных граждан проходит в два этапа: первый этап отбора осуществляется зарубежными представительствами Россотрудничества, российскими посольствами и загранпредставительствами; второй этап – российскими образовательными организациями.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ваше внимание, что иностранному гражданину необходимо обращаться в российское загранучреждение на территории той страны, гражданином которой он является, вне зависимости от вашего местоположения.</w:t>
      </w:r>
    </w:p>
    <w:p>
      <w:pPr>
        <w:pStyle w:val="BodyText"/>
      </w:pPr>
      <w:r>
        <w:t xml:space="preserve">Лица без гражданства и соотечественники, постоянно проживающие за рубежом, обращаются в российское загранучреждение на территории страны постоянного местопребывания.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всех представительств Россотрудничества вы можете найти на сайте Россотрудничества (</w:t>
      </w:r>
      <w:hyperlink r:id="rId24">
        <w:r>
          <w:rPr>
            <w:rStyle w:val="Hyperlink"/>
          </w:rPr>
          <w:t xml:space="preserve">http://rs.gov.ru/ru/contacts</w:t>
        </w:r>
      </w:hyperlink>
      <w:r>
        <w:t xml:space="preserve">). В случае если в стране нет представительства Россотрудничества, функции по отбору осуществляет дипломатическое представительство, в том числе Посольство Российской Федерации.</w:t>
      </w:r>
    </w:p>
    <w:p>
      <w:pPr>
        <w:pStyle w:val="BodyText"/>
      </w:pPr>
      <w:r>
        <w:t xml:space="preserve">Контакты российских посольств вы можете найти на сайте Министерства иностранных дел Российской Федерации (</w:t>
      </w:r>
      <w:hyperlink r:id="rId25">
        <w:r>
          <w:rPr>
            <w:rStyle w:val="Hyperlink"/>
          </w:rPr>
          <w:t xml:space="preserve">http://www.mid.ru/ru/maps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результатов отбора необходимо обращаться в российские загранучреждения.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http://mosds.mos.ru/presscenter/news/detail/10221740.html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21740.html" TargetMode="External" /><Relationship Type="http://schemas.openxmlformats.org/officeDocument/2006/relationships/hyperlink" Id="rId24" Target="http://rs.gov.ru/ru/contacts?fbclid=IwAR2013ea0S7AxNocWVPLo10Iu7szL1W_cssAKxX0IoyDz48A108dIexFnxA" TargetMode="External" /><Relationship Type="http://schemas.openxmlformats.org/officeDocument/2006/relationships/hyperlink" Id="rId25" Target="https://l.facebook.com/l.php?u=http%3A%2F%2Fwww.mid.ru%2Fru%2Fmaps%3Ffbclid%3DIwAR37_DWJcLI4JVcBogs1Zc1nRtniAEiomCgYvttitGbXcLUJzlrXiFpVoAY&amp;h=AT19Qt_XkQUyAaGFzWY7Hrr-uzXQ3vez8WTMC0YV8Q6_nKS8fI1NWSW2wTjaO6N2b2IcsjQRsfHQMaucOXFpSaE2yxovzYuofYJX3laVP2wLVBakT4ULqdn3pXgo0VjZC7-j&amp;__tn__=-UK-R&amp;c%5B0%5D=AT358WcLVvhIHMrpXX30sXzSR4PLvhtl0oyGK6uCi65cyKklwaPw1ES2-jqPypwyKWrmrksZzRKpnGtfkSOfLbPifXdVGEYGZi9P4sdNhsMIIeZkZARC5VMkTmPYjqYzdSs-dmv7X46qRQuy0zrsLhBk5BuTyHP7xvMOpbxYVpBIBqCK0mf5" TargetMode="External" /><Relationship Type="http://schemas.openxmlformats.org/officeDocument/2006/relationships/hyperlink" Id="rId23" Target="https://l.facebook.com/l.php?u=https%3A%2F%2Feducation-in-russia.com%2F%3Ffbclid%3DIwAR1aeIjIMsa8ve9ZzeP5soZshkB6v7D0wxPwZ8yVuHWNa7Zq3MIR1UPOwGE&amp;h=AT0pJ4t8hP5QmSDjpoSeKRVxys64xt2e-5svcDowWZhGgUAo0Hy2zdJR0ILnhmBB2L6n-IrgrgiTGH1LL_FVfX-bZXVWzz20POcr6HzZ0qKakUYRKWD-3ZuwRto9UFPq9AdC&amp;__tn__=-UK-R&amp;c%5B0%5D=AT358WcLVvhIHMrpXX30sXzSR4PLvhtl0oyGK6uCi65cyKklwaPw1ES2-jqPypwyKWrmrksZzRKpnGtfkSOfLbPifXdVGEYGZi9P4sdNhsMIIeZkZARC5VMkTmPYjqYzdSs-dmv7X46qRQuy0zrsLhBk5BuTyHP7xvMOpbxYVpBIBqCK0mf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21740.html" TargetMode="External" /><Relationship Type="http://schemas.openxmlformats.org/officeDocument/2006/relationships/hyperlink" Id="rId24" Target="http://rs.gov.ru/ru/contacts?fbclid=IwAR2013ea0S7AxNocWVPLo10Iu7szL1W_cssAKxX0IoyDz48A108dIexFnxA" TargetMode="External" /><Relationship Type="http://schemas.openxmlformats.org/officeDocument/2006/relationships/hyperlink" Id="rId25" Target="https://l.facebook.com/l.php?u=http%3A%2F%2Fwww.mid.ru%2Fru%2Fmaps%3Ffbclid%3DIwAR37_DWJcLI4JVcBogs1Zc1nRtniAEiomCgYvttitGbXcLUJzlrXiFpVoAY&amp;h=AT19Qt_XkQUyAaGFzWY7Hrr-uzXQ3vez8WTMC0YV8Q6_nKS8fI1NWSW2wTjaO6N2b2IcsjQRsfHQMaucOXFpSaE2yxovzYuofYJX3laVP2wLVBakT4ULqdn3pXgo0VjZC7-j&amp;__tn__=-UK-R&amp;c%5B0%5D=AT358WcLVvhIHMrpXX30sXzSR4PLvhtl0oyGK6uCi65cyKklwaPw1ES2-jqPypwyKWrmrksZzRKpnGtfkSOfLbPifXdVGEYGZi9P4sdNhsMIIeZkZARC5VMkTmPYjqYzdSs-dmv7X46qRQuy0zrsLhBk5BuTyHP7xvMOpbxYVpBIBqCK0mf5" TargetMode="External" /><Relationship Type="http://schemas.openxmlformats.org/officeDocument/2006/relationships/hyperlink" Id="rId23" Target="https://l.facebook.com/l.php?u=https%3A%2F%2Feducation-in-russia.com%2F%3Ffbclid%3DIwAR1aeIjIMsa8ve9ZzeP5soZshkB6v7D0wxPwZ8yVuHWNa7Zq3MIR1UPOwGE&amp;h=AT0pJ4t8hP5QmSDjpoSeKRVxys64xt2e-5svcDowWZhGgUAo0Hy2zdJR0ILnhmBB2L6n-IrgrgiTGH1LL_FVfX-bZXVWzz20POcr6HzZ0qKakUYRKWD-3ZuwRto9UFPq9AdC&amp;__tn__=-UK-R&amp;c%5B0%5D=AT358WcLVvhIHMrpXX30sXzSR4PLvhtl0oyGK6uCi65cyKklwaPw1ES2-jqPypwyKWrmrksZzRKpnGtfkSOfLbPifXdVGEYGZi9P4sdNhsMIIeZkZARC5VMkTmPYjqYzdSs-dmv7X46qRQuy0zrsLhBk5BuTyHP7xvMOpbxYVpBIBqCK0mf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2025-01-18T15:33:51Z</dcterms:created>
  <dcterms:modified xsi:type="dcterms:W3CDTF">2025-01-18T15:33:51Z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