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  <Override PartName="/word/media/rId23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8" w:name="X3d501d50f4c3bc17c89522c58ff2fd7a0a69721"/>
    <w:p>
      <w:pPr>
        <w:pStyle w:val="Heading3"/>
      </w:pPr>
      <w:r>
        <w:t xml:space="preserve">Состоялся визит в Колумбию российского космонавта Федора Юрчихина</w:t>
      </w:r>
    </w:p>
    <w:p>
      <w:pPr>
        <w:pStyle w:val="FirstParagraph"/>
      </w:pPr>
      <w:r>
        <w:t xml:space="preserve">05.08.2021</w:t>
      </w:r>
    </w:p>
    <w:p>
      <w:pPr>
        <w:pStyle w:val="BodyText"/>
      </w:pPr>
      <w:r>
        <w:t xml:space="preserve">28 июля – 4 августа в Колумбии с визитом находился летчик-космонавт, Герой России, президент центра «Космонавтика и авиация» Ф.Н.Юрчихин по приглашению Астрономической ассоциации Колумбии и при активном содействии Посольства РФ.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286125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0e4/12k1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861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br/>
      </w:r>
    </w:p>
    <w:p>
      <w:pPr>
        <w:pStyle w:val="BodyText"/>
      </w:pPr>
      <w:r>
        <w:t xml:space="preserve">Федор Юрчихин стал специальным гостем XXIV Астрономического фестиваля в г.Вилья-де-Лейва, посвященного 60-летию первого полета человека в космос. В нем приняли участие представители колумбийского и международного научного сообщества, а также астрономы-любители. В рамках фестиваля были организованы научно-популярные лекции на астрономическую тематику, наблюдение в телескоп, выставки фотографий Ф.Н.Юрчихина, сделанные в космосе, а также выставка, посвященная Ю.А.Гагарину, состоялся концерт русской музыки и танцев, особенно запомнившийся участникам фестиваля. Центральным мероприятием стала лекция российского космонавта, которую посетили несколько сотен человек. Он рассказал об истории исследования космоса и ответил на вопросы аудитории. В Вилья-де-Лейве космонавту был оказан теплый прием мэром города Х.Х.Кастельяносом и организаторами фестиваля.</w:t>
      </w:r>
    </w:p>
    <w:p>
      <w:pPr>
        <w:pStyle w:val="BodyText"/>
      </w:pPr>
      <w:r>
        <w:t xml:space="preserve"> </w:t>
      </w:r>
      <w:r>
        <w:br/>
      </w:r>
      <w:r>
        <w:t xml:space="preserve">В Боготе также прошло множество важных и интересных мероприятий. Лекции космонавта и выставки его фотографий из космоса были организованы в элитном клубе «Эль-Ногаль», Институте культуры им. Л.Н.Толстого, Университете им. С.Арболеды, а также в школе им. Р.Л.Бонильи. Колумбийская публика, в особенности дети и молодежь с большим интересом посетили их и приняли активное участие в обсуждениях.</w:t>
      </w:r>
    </w:p>
    <w:p>
      <w:pPr>
        <w:pStyle w:val="BodyText"/>
      </w:pPr>
      <w:r>
        <w:t xml:space="preserve"> </w:t>
      </w:r>
      <w:r>
        <w:br/>
      </w:r>
      <w:r>
        <w:t xml:space="preserve">Мероприятия проходили и в другом формате: было организовано два показа российских фильмов, посвященных космосу - «Салют-7» (в Институте культуры им. Л.Н.Толстого) и «Время первых» (в Синематеке г.Богота), субтитры на испанский язык к которым были подготовлены Молодежным Координационным советом оганизаций российских соотечественников в Аргентине (Молодежный КСОРС Аргентины). В Синематеке также состоялось обсуждение фильма с участием Ф.Н.Юрчихина, который был консультантом при его создании.</w:t>
      </w:r>
    </w:p>
    <w:p>
      <w:pPr>
        <w:pStyle w:val="BodyText"/>
      </w:pPr>
      <w:r>
        <w:br/>
      </w:r>
    </w:p>
    <w:p>
      <w:pPr>
        <w:pStyle w:val="BodyText"/>
      </w:pPr>
      <w:r>
        <w:drawing>
          <wp:inline>
            <wp:extent cx="4762500" cy="3276600"/>
            <wp:effectExtent b="0" l="0" r="0" t="0"/>
            <wp:docPr descr="" title="" id="24" name="Picture"/>
            <a:graphic>
              <a:graphicData uri="http://schemas.openxmlformats.org/drawingml/2006/picture">
                <pic:pic>
                  <pic:nvPicPr>
                    <pic:cNvPr descr="/mnt/u01/sites/mosds.mos.ru/www/upload/medialibrary/d99/12k.jpg" id="25" name="Picture"/>
                    <pic:cNvPicPr>
                      <a:picLocks noChangeArrowheads="1" noChangeAspect="1"/>
                    </pic:cNvPicPr>
                  </pic:nvPicPr>
                  <pic:blipFill>
                    <a:blip r:embed="rId2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0" cy="32766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 </w:t>
      </w:r>
      <w:r>
        <w:br/>
      </w:r>
      <w:r>
        <w:t xml:space="preserve">Центральным событием пребывания космонавта в Колумбии стало открытие бюста Ю.А.Гагарина в Планетарии Боготы при участии Посла России в Колумбии Н.К.Тавдумадзе и директора Института искусств Боготы К.Валенсии Тобон. Бюст был подарен российским благотворительным фондом «Диалог культур - единый мир» при посредничестве Посольства России в Колумбии.</w:t>
      </w:r>
    </w:p>
    <w:p>
      <w:pPr>
        <w:pStyle w:val="BodyText"/>
      </w:pPr>
      <w:r>
        <w:t xml:space="preserve"> </w:t>
      </w:r>
      <w:r>
        <w:br/>
      </w:r>
      <w:r>
        <w:t xml:space="preserve">Визит Ф.Н.Юрчихина в Колумбию стал одним из важнейших событий двусторонних отношений за последние годы, который привлек большое внимание колумбийской публики к достижениям российской науки и культуры. Всего мероприятия с участием космонавта посетило более тысячи человек.</w:t>
      </w:r>
    </w:p>
    <w:p>
      <w:pPr>
        <w:pStyle w:val="BodyText"/>
      </w:pPr>
      <w:r>
        <w:t xml:space="preserve"> </w:t>
      </w:r>
      <w:r>
        <w:br/>
      </w:r>
      <w:r>
        <w:t xml:space="preserve">Посольство России выражает особую благодарность организаторам и спонсорам данного визита: Астрономической ассоциации Колумбии, Клубу «Эль-Ногаль» и Колумбийско-российской торговой палате.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6">
        <w:r>
          <w:rPr>
            <w:rStyle w:val="Hyperlink"/>
          </w:rPr>
          <w:t xml:space="preserve">http://mosds.mos.ru/presscenter/news/detail/10158770.html</w:t>
        </w:r>
      </w:hyperlink>
    </w:p>
    <w:p>
      <w:pPr>
        <w:pStyle w:val="BodyText"/>
      </w:pPr>
      <w:hyperlink r:id="rId27">
        <w:r>
          <w:rPr>
            <w:rStyle w:val="Hyperlink"/>
          </w:rPr>
          <w:t xml:space="preserve">ГКУ города Москвы «Центр гуманитарного и делового сотрудничества с соотечественниками за рубежом - Московский дом соотечественника»</w:t>
        </w:r>
      </w:hyperlink>
    </w:p>
    <w:bookmarkEnd w:id="28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image" Id="rId23" Target="media/rId23.jpg" /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8770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7" Target="http://mosds.mos.ru" TargetMode="External" /><Relationship Type="http://schemas.openxmlformats.org/officeDocument/2006/relationships/hyperlink" Id="rId26" Target="http://mosds.mos.ru/presscenter/news/detail/10158770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2025-05-06T17:23:22Z</dcterms:created>
  <dcterms:modified xsi:type="dcterms:W3CDTF">2025-05-06T17:23:22Z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