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a6bef277afc889d32ba7c19c34ca3fb26d2bc6"/>
    <w:p>
      <w:pPr>
        <w:pStyle w:val="Heading3"/>
      </w:pPr>
      <w:r>
        <w:t xml:space="preserve">Посвященная полету Гагарина фотовыставка ТАСС проходит в Италии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39/vista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фотографий из архива</w:t>
      </w:r>
      <w:r>
        <w:t xml:space="preserve"> </w:t>
      </w:r>
      <w:hyperlink r:id="rId23">
        <w:r>
          <w:rPr>
            <w:rStyle w:val="Hyperlink"/>
          </w:rPr>
          <w:t xml:space="preserve">Информационного агентства России ТАСС</w:t>
        </w:r>
      </w:hyperlink>
      <w:r>
        <w:t xml:space="preserve">, посвященная полету в космос Юрия Гагарина открылась около города Корнедо-аль-Изарко на севере Италии. Экспозиция развернута в одном из красивейших мест в горах автономной провинции Больцано.</w:t>
      </w:r>
    </w:p>
    <w:p>
      <w:pPr>
        <w:pStyle w:val="BodyText"/>
      </w:pPr>
      <w:r>
        <w:t xml:space="preserve">Выставка, включающая 10 снимков и подготовленная при содействии Русского центра имени Н. И. Бородиной в Мерано, продлится до завершения туристического сезона в сентябре. Речь идет о составной части межрегионального итало-австрийского проекта Skyscape.</w:t>
      </w:r>
    </w:p>
    <w:p>
      <w:pPr>
        <w:pStyle w:val="BodyText"/>
      </w:pPr>
      <w:r>
        <w:t xml:space="preserve">Снимки сопровождаются специально подготовленными материалами, в том числе аудиозаписями на немецком, итальянском, английском и русском языках.</w:t>
      </w:r>
    </w:p>
    <w:p>
      <w:pPr>
        <w:pStyle w:val="BodyText"/>
      </w:pPr>
      <w:r>
        <w:t xml:space="preserve">Деревня и обсерватория, названная в честь пионера ракетостроения австрийского инженера Валье (1895-1930), связаны с именем Гагарина. В 2015 году там при содействии российского фонда «Диалог культур - единый мир» был установлен бюст первому космонавту. Осенью в обсерватории планируется провести серию мероприятий, посвященных 60-летию полета Гагарина в космос.</w:t>
      </w:r>
    </w:p>
    <w:p>
      <w:pPr>
        <w:pStyle w:val="BodyText"/>
      </w:pPr>
      <w:r>
        <w:t xml:space="preserve">ТАСС</w:t>
      </w:r>
      <w:r>
        <w:t xml:space="preserve"> </w:t>
      </w:r>
      <w:hyperlink r:id="rId24">
        <w:r>
          <w:rPr>
            <w:rStyle w:val="Hyperlink"/>
          </w:rPr>
          <w:t xml:space="preserve">не в первый раз привозит</w:t>
        </w:r>
      </w:hyperlink>
      <w:r>
        <w:t xml:space="preserve"> </w:t>
      </w:r>
      <w:r>
        <w:t xml:space="preserve">в Италию фотографии из своего уникального архива. В 2015 году совместно с центром и при поддержке властей Южного Тироля прошла выставка «Фотохроника ТАСС: 1945. Освобождение Европы от фашизма», приуроченная к 70-летию Победы и окончанию Второй мировой войны. В 2019 году агентство представляло фотовыставку «Россия и Италия: вчера, сегодня, завтра», которая была одним из центральных событий торжественной программы, приуроченной к 10-летию со дня основания Русского центра имени Н. И. Бородиной в Мерано.</w:t>
      </w:r>
    </w:p>
    <w:p>
      <w:pPr>
        <w:pStyle w:val="BodyText"/>
      </w:pPr>
      <w:hyperlink r:id="rId25">
        <w:r>
          <w:rPr>
            <w:rStyle w:val="Hyperlink"/>
            <w:iCs/>
            <w:i/>
          </w:rPr>
          <w:t xml:space="preserve">Русский Центр им. Н.И. Бородиной</w:t>
        </w:r>
      </w:hyperlink>
      <w:r>
        <w:rPr>
          <w:iCs/>
          <w:i/>
        </w:rPr>
        <w:t xml:space="preserve">, действующий с 2009 года, стал наследником благотворительного общества русских жителей Мерано, возникшего еще в XIX веке, когда Южный Тироль был популярен как место лечения легочных заболеваний. Русский Центр им. Н.И. Бородиной активно содействует развитию межрегиональных отношений, помогая установлению прямых экономических и культурных контактов Южного Тироля с различными регионами Российской Федерации, проводит встречи представителей деловых кругов, научно-практические конференции, организует молодежные обмены, взаимодействует общественными организациями, школами и университетами в Италии и в России.</w:t>
      </w:r>
    </w:p>
    <w:p>
      <w:pPr>
        <w:pStyle w:val="BodyText"/>
      </w:pPr>
      <w:r>
        <w:rPr>
          <w:iCs/>
          <w:i/>
        </w:rPr>
        <w:t xml:space="preserve">Фото: Роскосмос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http://mosds.mos.ru/presscenter/news/detail/10152793.html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2793.html" TargetMode="External" /><Relationship Type="http://schemas.openxmlformats.org/officeDocument/2006/relationships/hyperlink" Id="rId24" Target="https://mosds.mos.ru/presscenter/news/detail/8884579.html" TargetMode="External" /><Relationship Type="http://schemas.openxmlformats.org/officeDocument/2006/relationships/hyperlink" Id="rId25" Target="https://mosds.mos.ru/search/index.php?tags=%D0%A0%D1%83%D1%81%D1%81%D0%BA%D0%B8%D0%B9%20%D1%86%D0%B5%D0%BD%D1%82%D1%80%20%D0%B8%D0%BC.%20%D0%91%D0%BE%D1%80%D0%BE%D0%B4%D0%B8%D0%BD%D0%BE%D0%B9" TargetMode="External" /><Relationship Type="http://schemas.openxmlformats.org/officeDocument/2006/relationships/hyperlink" Id="rId23" Target="https://tass.ru/kultura/12045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2793.html" TargetMode="External" /><Relationship Type="http://schemas.openxmlformats.org/officeDocument/2006/relationships/hyperlink" Id="rId24" Target="https://mosds.mos.ru/presscenter/news/detail/8884579.html" TargetMode="External" /><Relationship Type="http://schemas.openxmlformats.org/officeDocument/2006/relationships/hyperlink" Id="rId25" Target="https://mosds.mos.ru/search/index.php?tags=%D0%A0%D1%83%D1%81%D1%81%D0%BA%D0%B8%D0%B9%20%D1%86%D0%B5%D0%BD%D1%82%D1%80%20%D0%B8%D0%BC.%20%D0%91%D0%BE%D1%80%D0%BE%D0%B4%D0%B8%D0%BD%D0%BE%D0%B9" TargetMode="External" /><Relationship Type="http://schemas.openxmlformats.org/officeDocument/2006/relationships/hyperlink" Id="rId23" Target="https://tass.ru/kultura/12045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2024-04-08T21:50:44Z</dcterms:created>
  <dcterms:modified xsi:type="dcterms:W3CDTF">2024-04-08T21:50:44Z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