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9cb8f5de4a248325825aac3fae08342be8b945"/>
    <w:p>
      <w:pPr>
        <w:pStyle w:val="Heading3"/>
      </w:pPr>
      <w:r>
        <w:t xml:space="preserve">Представители мотоклуба «Ночные волки» посетили Дом Москвы в Сухуме</w:t>
      </w:r>
    </w:p>
    <w:p>
      <w:pPr>
        <w:pStyle w:val="FirstParagraph"/>
      </w:pPr>
      <w:r>
        <w:t xml:space="preserve">19.07.2021</w:t>
      </w:r>
    </w:p>
    <w:p>
      <w:pPr>
        <w:pStyle w:val="BodyText"/>
      </w:pPr>
      <w:r>
        <w:t xml:space="preserve">Участники Всероссийского мотоклуба «Ночные волки» при поддержке «Федерации мототуризма России» посетили Абхазию с гуманитарной миссией. В ходе своей поездки они посетили в Дом Москвы в Сухуме и встретились с его руководством.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3333750" cy="39528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7ae/463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39528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Председатель Федерации мототуризма России, участник «Ночных волков» Евгений Строгов отметил, что байкерам очень приятно посетить братскую Абхазию и помочь народу.</w:t>
      </w:r>
    </w:p>
    <w:p>
      <w:pPr>
        <w:pStyle w:val="BodyText"/>
      </w:pPr>
      <w:r>
        <w:t xml:space="preserve">«Мы не просто соседи, мы братья, с общей историей и общими целями. В нашей деятельности нам активно помогают Русские дома по всему миру», - сказал он.</w:t>
      </w:r>
    </w:p>
    <w:p>
      <w:pPr>
        <w:pStyle w:val="BodyText"/>
      </w:pPr>
      <w:r>
        <w:t xml:space="preserve">Руководство Дома Москвы в Сухуме и байкеры договорились о дальнейшем сотрудничестве.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http://mosds.mos.ru/presscenter/news/detail/10116161.html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01161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01161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2025-02-28T23:23:42Z</dcterms:created>
  <dcterms:modified xsi:type="dcterms:W3CDTF">2025-02-28T23:23:42Z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