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2a4a950c8597570d3464829d05fc37c24eb11e"/>
    <w:p>
      <w:pPr>
        <w:pStyle w:val="Heading3"/>
      </w:pPr>
      <w:r>
        <w:t xml:space="preserve">КСОРС Абхазии принял участие во встрече с сенатором Андреем Климовым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t xml:space="preserve">В офисе партии «Единая Абхазия» прошла встреча с российским сенатором Андреем Климовым и олимпийской чемпионкой, политическим деятелем Светланой Журовой.</w:t>
      </w:r>
    </w:p>
    <w:p>
      <w:pPr>
        <w:pStyle w:val="BodyText"/>
      </w:pPr>
      <w:r>
        <w:drawing>
          <wp:inline>
            <wp:extent cx="3175000" cy="1784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e2/ph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1784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 встрече приняли участие Посол России в Абхазии Алексей Двинянин, руководитель Русского дома в Сухуме Вадим Чеха, руководство и члены Координационного союза организаций русских соотечественников (</w:t>
      </w:r>
      <w:hyperlink r:id="rId23">
        <w:r>
          <w:rPr>
            <w:rStyle w:val="Hyperlink"/>
          </w:rPr>
          <w:t xml:space="preserve">КСОРС Абхазии</w:t>
        </w:r>
      </w:hyperlink>
      <w:r>
        <w:t xml:space="preserve">), председатель Армянской общины Галуст Трапизонян, общественный деятель Вахтанг Пипия и другие.</w:t>
      </w:r>
    </w:p>
    <w:p>
      <w:pPr>
        <w:pStyle w:val="BodyText"/>
      </w:pPr>
      <w:r>
        <w:t xml:space="preserve">Модератором выступил председатель Совета безопасности Абхазии, лидер партии «Единая Абхазия» Сергей Шамба.</w:t>
      </w:r>
    </w:p>
    <w:p>
      <w:pPr>
        <w:pStyle w:val="BodyText"/>
      </w:pPr>
      <w:r>
        <w:t xml:space="preserve">В ходе встречи обсуждались предстоящие парламентские выборы в России, голосование по которым пройдет и в Абхазии, поскольку российское гражданство имеют более 80% жителей республики.</w:t>
      </w:r>
    </w:p>
    <w:p>
      <w:pPr>
        <w:pStyle w:val="BodyText"/>
      </w:pPr>
      <w:r>
        <w:t xml:space="preserve">Алексей Двинянин рассказал, что рассматривается возможность открытия в Абхазии девяти участков для голосования — двух в Сухуме и по одному в каждом районе.</w:t>
      </w:r>
    </w:p>
    <w:p>
      <w:pPr>
        <w:pStyle w:val="BodyText"/>
      </w:pPr>
      <w:r>
        <w:t xml:space="preserve">Председатель входящего в КСОРС «Русского культурного центра» Наталья Каюн предложила возобновить работу клуба избирателей, функции которого заключались в информации население республики о ходе предвыборной кампании в Государственную Думу.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http://mosds.mos.ru/presscenter/news/detail/10109175.html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09175.html" TargetMode="External" /><Relationship Type="http://schemas.openxmlformats.org/officeDocument/2006/relationships/hyperlink" Id="rId23" Target="https://ksor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09175.html" TargetMode="External" /><Relationship Type="http://schemas.openxmlformats.org/officeDocument/2006/relationships/hyperlink" Id="rId23" Target="https://ksor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2025-01-14T13:01:25Z</dcterms:created>
  <dcterms:modified xsi:type="dcterms:W3CDTF">2025-01-14T13:01:25Z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