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abdbf41795734b430da212087390f16b77c4cc"/>
    <w:p>
      <w:pPr>
        <w:pStyle w:val="Heading3"/>
      </w:pPr>
      <w:r>
        <w:t xml:space="preserve">Продолжается прием заявок на Международный конкурс цифровой журналистики #РумирОнлайн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Фонд «Русский Мир» продолжает прием заявок на II Международный конкурс цифровой журналистики #РумирОнлайн (#RuMirDigital).</w:t>
      </w:r>
    </w:p>
    <w:p>
      <w:pPr>
        <w:pStyle w:val="BodyText"/>
      </w:pPr>
      <w:r>
        <w:drawing>
          <wp:inline>
            <wp:extent cx="4762500" cy="2543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69/16r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Конкурс проводится с целью развития русскоязычного сегмента сети Интернет, поддержки зарубежных электронных СМИ на русском языке.</w:t>
      </w:r>
    </w:p>
    <w:p>
      <w:pPr>
        <w:pStyle w:val="BodyText"/>
      </w:pPr>
      <w:r>
        <w:t xml:space="preserve">Номинации конкурса:</w:t>
      </w:r>
      <w:r>
        <w:br/>
      </w:r>
      <w:r>
        <w:t xml:space="preserve">1. Лучший аккаунт зарубежного русскоязычного СМИ в социальной сети.</w:t>
      </w:r>
      <w:r>
        <w:br/>
      </w:r>
      <w:r>
        <w:t xml:space="preserve">2. Популярный авторский блог (аккаунт).</w:t>
      </w:r>
    </w:p>
    <w:p>
      <w:pPr>
        <w:pStyle w:val="BodyText"/>
      </w:pPr>
      <w:r>
        <w:t xml:space="preserve">3. Специальная номинация.</w:t>
      </w:r>
    </w:p>
    <w:p>
      <w:pPr>
        <w:pStyle w:val="BodyText"/>
      </w:pPr>
      <w:r>
        <w:t xml:space="preserve">В 2021 году, который объявлен в России Годом науки и технологий специальная тема конкурса - «Российская наука». Лучший информационный проект в сетевых СМИ, аккаунт или блог, нацеленный на популяризацию научных достижений российских ученых, популярно рассказывающий о внедрении современных технологий и разработок будет отмечен специальной премией – 100 тысяч рублей.</w:t>
      </w:r>
    </w:p>
    <w:p>
      <w:pPr>
        <w:pStyle w:val="BodyText"/>
      </w:pPr>
      <w:r>
        <w:t xml:space="preserve">Работы принимаются по 30 августа 2021 года.</w:t>
      </w:r>
    </w:p>
    <w:p>
      <w:pPr>
        <w:pStyle w:val="BodyText"/>
      </w:pPr>
      <w:r>
        <w:t xml:space="preserve">К участию в конкурсе приглашаются русскоязычные СМИ, журналисты и блогеры, а также студенты факультетов журналистики, являющиеся создателями и авторами аккаунтов (страниц, журналов) в социальных сетях.</w:t>
      </w:r>
    </w:p>
    <w:p>
      <w:pPr>
        <w:pStyle w:val="BodyText"/>
      </w:pPr>
      <w:r>
        <w:t xml:space="preserve">Премия, присуждаемая по итогам конкурса, является профессиональной наградой и призвана поощрить средства массовой информации, общественные организации, а также авторов, внесших значительный вклад в развитие российского сегмента сети Интернет и популяризирующих сохранение русского языка и культуры за рубежом с использованием социальных сетей</w:t>
      </w:r>
    </w:p>
    <w:p>
      <w:pPr>
        <w:pStyle w:val="BodyText"/>
      </w:pPr>
      <w:r>
        <w:t xml:space="preserve">Интернет-страница конкурса:</w:t>
      </w:r>
      <w:r>
        <w:t xml:space="preserve"> </w:t>
      </w:r>
      <w:hyperlink r:id="rId23">
        <w:r>
          <w:rPr>
            <w:rStyle w:val="Hyperlink"/>
          </w:rPr>
          <w:t xml:space="preserve">https://rumironline.russkiymir.ru/</w:t>
        </w:r>
      </w:hyperlink>
    </w:p>
    <w:p>
      <w:pPr>
        <w:pStyle w:val="BodyText"/>
      </w:pPr>
      <w:r>
        <w:t xml:space="preserve">Оргкомитет: телефон, Telegram: +7 (909) 935-6017</w:t>
      </w:r>
    </w:p>
    <w:p>
      <w:pPr>
        <w:pStyle w:val="BodyText"/>
      </w:pPr>
      <w:r>
        <w:t xml:space="preserve">E-mail:</w:t>
      </w:r>
      <w:r>
        <w:t xml:space="preserve"> </w:t>
      </w:r>
      <w:hyperlink r:id="rId24">
        <w:r>
          <w:rPr>
            <w:rStyle w:val="Hyperlink"/>
          </w:rPr>
          <w:t xml:space="preserve">rumironline@russkiymir.ru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http://mosds.mos.ru/presscenter/news/detail/10093018.html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93018.html" TargetMode="External" /><Relationship Type="http://schemas.openxmlformats.org/officeDocument/2006/relationships/hyperlink" Id="rId23" Target="https://rumironline.russkiymir.ru/" TargetMode="External" /><Relationship Type="http://schemas.openxmlformats.org/officeDocument/2006/relationships/hyperlink" Id="rId24" Target="mailto:rumironline@russkiymi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93018.html" TargetMode="External" /><Relationship Type="http://schemas.openxmlformats.org/officeDocument/2006/relationships/hyperlink" Id="rId23" Target="https://rumironline.russkiymir.ru/" TargetMode="External" /><Relationship Type="http://schemas.openxmlformats.org/officeDocument/2006/relationships/hyperlink" Id="rId24" Target="mailto:rumironline@russkiymi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2024-08-09T14:42:47Z</dcterms:created>
  <dcterms:modified xsi:type="dcterms:W3CDTF">2024-08-09T14:42:47Z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