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2dc93fd56a2e5d4503311a54400d642b819063"/>
    <w:p>
      <w:pPr>
        <w:pStyle w:val="Heading3"/>
      </w:pPr>
      <w:r>
        <w:t xml:space="preserve">Глава Правфонда Александр Удальцов награжден орденом Почета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  <w:r>
        <w:t xml:space="preserve">Президент России Владимир Путин подписал Указ о награждении орденом Почета Александра Ивановича Удальцова, Исполнительного директора</w:t>
      </w:r>
      <w:r>
        <w:t xml:space="preserve"> </w:t>
      </w:r>
      <w:hyperlink r:id="rId20">
        <w:r>
          <w:rPr>
            <w:rStyle w:val="Hyperlink"/>
          </w:rPr>
          <w:t xml:space="preserve">Фонда поддержки и защиты прав соотечественников, проживающих за рубежом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55132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4e/355e5b5acde836d129dccfc5996adfa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1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5 июля, Александру Ивановичу исполнилось 70 лет.</w:t>
      </w:r>
    </w:p>
    <w:p>
      <w:pPr>
        <w:pStyle w:val="BodyText"/>
      </w:pPr>
      <w:r>
        <w:t xml:space="preserve">А.И. Удальцов награжден «За большой вклад в реализацию внешнеполитического курса Российской Федерации и многолетнюю добросовестную дипломатическую службу».</w:t>
      </w:r>
    </w:p>
    <w:p>
      <w:pPr>
        <w:pStyle w:val="BodyText"/>
      </w:pPr>
      <w:r>
        <w:t xml:space="preserve">Как сообщал сайт Московского Дома соотечественника, Александр Удальцов </w:t>
      </w:r>
      <w:hyperlink r:id="rId24">
        <w:r>
          <w:rPr>
            <w:rStyle w:val="Hyperlink"/>
          </w:rPr>
          <w:t xml:space="preserve">назначен исполнительным директором</w:t>
        </w:r>
      </w:hyperlink>
      <w:r>
        <w:t xml:space="preserve"> Фонда поддержки и защиты прав соотечественников за рубежом в ноябре 2020 года. В 2013 - 2020 гг. был Чрезвычайным и Полномочным Послом Российской Федерации в Литве.</w:t>
      </w:r>
    </w:p>
    <w:p>
      <w:pPr>
        <w:pStyle w:val="BodyText"/>
      </w:pPr>
      <w:r>
        <w:rPr>
          <w:iCs/>
          <w:i/>
        </w:rPr>
        <w:t xml:space="preserve">Орден Почёта — государственная награда Российской Федерации. Учреждён Указом Президента РФ в 1994 году. Орденом Почёта награждаются граждане за высокие достижения в государственной, производственной, научно-исследовательской, социально-культурной, общественной и благотворительной деятельности, позволившей существенным образом улучшить условия жизни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http://mosds.mos.ru/presscenter/news/detail/10081086.html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081086.html" TargetMode="External" /><Relationship Type="http://schemas.openxmlformats.org/officeDocument/2006/relationships/hyperlink" Id="rId24" Target="https://mosds.mos.ru/presscenter/news/detail/9401436.html" TargetMode="External" /><Relationship Type="http://schemas.openxmlformats.org/officeDocument/2006/relationships/hyperlink" Id="rId20" Target="https://pravfon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081086.html" TargetMode="External" /><Relationship Type="http://schemas.openxmlformats.org/officeDocument/2006/relationships/hyperlink" Id="rId24" Target="https://mosds.mos.ru/presscenter/news/detail/9401436.html" TargetMode="External" /><Relationship Type="http://schemas.openxmlformats.org/officeDocument/2006/relationships/hyperlink" Id="rId20" Target="https://pravfon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2024-08-04T16:20:05Z</dcterms:created>
  <dcterms:modified xsi:type="dcterms:W3CDTF">2024-08-04T16:20:05Z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