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c0838e3b8986794694fd7880afde8021eb0586"/>
    <w:p>
      <w:pPr>
        <w:pStyle w:val="Heading3"/>
      </w:pPr>
      <w:r>
        <w:t xml:space="preserve">Пушкинский конкурс. Русист из Италии: Несколько заповедей счастливого дистанта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t xml:space="preserve">Размышляя, как сделать так, чтобы качество обучения на удаленке не упало, участник XXI Международного Пушкинского конкурса </w:t>
      </w:r>
      <w:hyperlink r:id="rId20">
        <w:r>
          <w:rPr>
            <w:rStyle w:val="Hyperlink"/>
          </w:rPr>
          <w:t xml:space="preserve">«Русский онлайн в пандемию: испытание или шанс?»</w:t>
        </w:r>
      </w:hyperlink>
      <w:r>
        <w:t xml:space="preserve">, русист из Италии Оксана Беженарь придумала для себя несколько важных заповедей.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24/pkon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Ее ученики - это студенты Миланского государственного университета и дети-билингвы из Русского образовательного центра «Академия».</w:t>
      </w:r>
    </w:p>
    <w:p>
      <w:pPr>
        <w:pStyle w:val="BodyText"/>
      </w:pPr>
      <w:r>
        <w:t xml:space="preserve">Итак, первая заповедь: «И все-таки учебник должен быть!» Конечно, педагог позволяет себе высылать ребятам какие-то симпатичные задания и тексты, но, считает Оксана, учащиеся не должны всё время смотреть на экран и напрягать зрение.</w:t>
      </w:r>
    </w:p>
    <w:p>
      <w:pPr>
        <w:pStyle w:val="BodyText"/>
      </w:pPr>
      <w:r>
        <w:t xml:space="preserve">Еще одно условие успешного онлайн-урока, по мнению Беженарь, - игра. В конце какого-либо удачно выполненного задания ребят ждут виртуальные подарки (автомобили, гаджеты последних моделей, домашние животные), это мотивирует их.</w:t>
      </w:r>
    </w:p>
    <w:p>
      <w:pPr>
        <w:pStyle w:val="BodyText"/>
      </w:pPr>
      <w:r>
        <w:t xml:space="preserve">Следующая заповедь: слушать мнение учеников, которое помогает организовать работу лучше.</w:t>
      </w:r>
    </w:p>
    <w:p>
      <w:pPr>
        <w:pStyle w:val="BodyText"/>
      </w:pPr>
      <w:r>
        <w:t xml:space="preserve">И еще одна: «Пусть весь мир узнает о том, какие мы классные!» Оксана часто предлагает своим ученикам принять участие в конкурсах, интересных вебинарах, олимпиадах. Так общение между студентами переходит на новый международный уровень.</w:t>
      </w:r>
    </w:p>
    <w:p>
      <w:pPr>
        <w:pStyle w:val="BodyText"/>
      </w:pPr>
      <w:r>
        <w:t xml:space="preserve">По словам учителя, успех онлайн-занятия зависит и от умения рассчитывать время: «Время учителя и ученика бесценно». Преподаватель требует жёсткого соблюдения дедлайна.</w:t>
      </w:r>
    </w:p>
    <w:p>
      <w:pPr>
        <w:pStyle w:val="BodyText"/>
      </w:pPr>
      <w:r>
        <w:t xml:space="preserve">И последней изобретенной заповедью педагога является постулат, что надо «отдыхать не от работы, а для неё». Важно, пишет русист в своем эссе, чтобы студенты видели перед собой отдохнувшего, весёлого, энергичного учителя.</w:t>
      </w:r>
    </w:p>
    <w:p>
      <w:pPr>
        <w:pStyle w:val="BodyText"/>
      </w:pPr>
      <w:r>
        <w:t xml:space="preserve">Текст: Елена Кухтенкова</w:t>
      </w:r>
    </w:p>
    <w:p>
      <w:pPr>
        <w:pStyle w:val="BodyText"/>
      </w:pPr>
      <w:hyperlink r:id="rId24">
        <w:r>
          <w:rPr>
            <w:rStyle w:val="Hyperlink"/>
          </w:rPr>
          <w:t xml:space="preserve">«Российская газета»</w:t>
        </w:r>
      </w:hyperlink>
    </w:p>
    <w:p>
      <w:pPr>
        <w:pStyle w:val="BodyText"/>
      </w:pPr>
      <w:hyperlink r:id="rId25">
        <w:r>
          <w:rPr>
            <w:rStyle w:val="Hyperlink"/>
            <w:iCs/>
            <w:i/>
          </w:rPr>
          <w:t xml:space="preserve">Пушкинский конкурс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проводят «Российская газета» совместно с Правительством Москвы при участии Московского Дома соотечественника (МДС) и при поддержке Россотрудничества.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http://mosds.mos.ru/presscenter/news/detail/10007567.html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007567.html" TargetMode="External" /><Relationship Type="http://schemas.openxmlformats.org/officeDocument/2006/relationships/hyperlink" Id="rId20" Target="https://mosds.mos.ru/presscenter/news/detail/9683069.html?sphrase_id=367892339" TargetMode="External" /><Relationship Type="http://schemas.openxmlformats.org/officeDocument/2006/relationships/hyperlink" Id="rId25" Target="https://mosds.mos.ru/search/index.php?tags=%D0%9F%D1%83%D1%88%D0%BA%D0%B8%D0%BD%D1%81%D0%BA%D0%B8%D0%B9%20%D0%BA%D0%BE%D0%BD%D0%BA%D1%83%D1%80%D1%81" TargetMode="External" /><Relationship Type="http://schemas.openxmlformats.org/officeDocument/2006/relationships/hyperlink" Id="rId24" Target="https://r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007567.html" TargetMode="External" /><Relationship Type="http://schemas.openxmlformats.org/officeDocument/2006/relationships/hyperlink" Id="rId20" Target="https://mosds.mos.ru/presscenter/news/detail/9683069.html?sphrase_id=367892339" TargetMode="External" /><Relationship Type="http://schemas.openxmlformats.org/officeDocument/2006/relationships/hyperlink" Id="rId25" Target="https://mosds.mos.ru/search/index.php?tags=%D0%9F%D1%83%D1%88%D0%BA%D0%B8%D0%BD%D1%81%D0%BA%D0%B8%D0%B9%20%D0%BA%D0%BE%D0%BD%D0%BA%D1%83%D1%80%D1%81" TargetMode="External" /><Relationship Type="http://schemas.openxmlformats.org/officeDocument/2006/relationships/hyperlink" Id="rId24" Target="https://r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2024-11-23T22:44:22Z</dcterms:created>
  <dcterms:modified xsi:type="dcterms:W3CDTF">2024-11-23T22:44:22Z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