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432a35aacdc4c4889e74bee6d58314612184b"/>
    <w:p>
      <w:pPr>
        <w:pStyle w:val="Heading3"/>
      </w:pPr>
      <w:r>
        <w:t xml:space="preserve">В Ереване пройдут мероприятия в честь Дня Победы в Великой Отечественной войне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Управляющий Филиалом ГАУ «Московский Дом соотечественника» — «Дом Москвы в Ереване» Айк Меликян и председатель Объединения ветеранов Армении Симон Есаян обсудили вопросы, касающиеся организации и проведения мероприятий, приуроченных к очередной годовщине Победы в Великой Отечественной войне.</w:t>
      </w:r>
      <w:r>
        <w:br/>
      </w:r>
      <w:r>
        <w:br/>
      </w:r>
      <w:r>
        <w:t xml:space="preserve">Стороны подчеркнули необходимость сохранения исторической памяти и представления ратного подвига героев для патриотического воспитания молодого поколения.</w:t>
      </w:r>
      <w:r>
        <w:br/>
      </w:r>
      <w:r>
        <w:br/>
      </w:r>
      <w:r>
        <w:t xml:space="preserve">В частности, Айк Меликян рассказал, что в честь 79-летней годовщины Победы в Дома Москве в Ереване пройдут концерт, выставка и кинопоказ. Организаторами мероприятий выступят Правительство Москвы, Департамент внешнеэкономических и международных связей г. Москвы и ГАУ «Московский Дом cоотечественника».</w:t>
      </w:r>
      <w:r>
        <w:br/>
      </w:r>
      <w:r>
        <w:br/>
      </w:r>
      <w:r>
        <w:t xml:space="preserve">В свою очередь Симон Есаян выразил готовность сотрудничать и всецело содействовать проведению мероприятий, способствующих представлению общей героической истории России и Армении.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http://mosds.mos.ru/presscenter/moscow-and-compatriots/detail/12341316.html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341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341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2025-05-08T14:09:16Z</dcterms:created>
  <dcterms:modified xsi:type="dcterms:W3CDTF">2025-05-08T14:09:16Z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