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лендарь-памятных-дат-русское-зарубежье"/>
    <w:p>
      <w:pPr>
        <w:pStyle w:val="Heading3"/>
      </w:pPr>
      <w:r>
        <w:t xml:space="preserve">Календарь памятных дат «Русское зарубежье»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t xml:space="preserve">Дом русского зарубежья выпустил очередной календарь памятных дат русской эмиграции.</w:t>
      </w:r>
    </w:p>
    <w:p>
      <w:pPr>
        <w:pStyle w:val="BodyText"/>
      </w:pPr>
      <w:r>
        <w:t xml:space="preserve">ДРЗ ведет работу по составлению календаря уже более 10 лет. Календарь не претендует на энциклопедическую полноту, главным было сохранить и передать дух живой, созидательной, а подчас трагической, но достойной бесконечного уважения и почтительной памяти жизни русских людей в изгнании.</w:t>
      </w:r>
    </w:p>
    <w:p>
      <w:pPr>
        <w:pStyle w:val="BodyText"/>
      </w:pPr>
      <w:r>
        <w:t xml:space="preserve">В календарь включены сведения как об отдельных представителях русской эмиграции, так и о значимых событиях из общественно-политической, научной, культурной и духовной областей жизни русского зарубежья. Все даты в календаре указываются по новому стилю.</w:t>
      </w:r>
    </w:p>
    <w:p>
      <w:pPr>
        <w:pStyle w:val="BodyText"/>
      </w:pPr>
      <w:r>
        <w:t xml:space="preserve">Найти литературу об упомянутых в календаре исторических лицах и событиях можно в электронном каталоге Библиотеки Дома русского зарубежья; сведения о документах, хранящихся в архивном собрании ДРЗ, — в путеводителе по архивным фондам.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http://mosds.mos.ru/presscenter/moscow-and-compatriots/detail/12064064.html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064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064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2025-06-18T18:40:22Z</dcterms:created>
  <dcterms:modified xsi:type="dcterms:W3CDTF">2025-06-18T18:40:22Z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